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15" w:rsidRPr="00A66F41" w:rsidRDefault="00744F15" w:rsidP="00744F15">
      <w:pPr>
        <w:tabs>
          <w:tab w:val="left" w:pos="9356"/>
          <w:tab w:val="left" w:pos="9781"/>
        </w:tabs>
        <w:spacing w:after="0" w:line="240" w:lineRule="auto"/>
        <w:ind w:left="8789"/>
        <w:rPr>
          <w:rFonts w:ascii="Arial" w:hAnsi="Arial" w:cs="Arial"/>
        </w:rPr>
      </w:pPr>
      <w:r w:rsidRPr="00A66F41">
        <w:rPr>
          <w:rFonts w:ascii="Arial" w:hAnsi="Arial" w:cs="Arial"/>
        </w:rPr>
        <w:t>Lampiran</w:t>
      </w:r>
    </w:p>
    <w:p w:rsidR="00744F15" w:rsidRPr="001C4607" w:rsidRDefault="00744F15" w:rsidP="00744F15">
      <w:pPr>
        <w:tabs>
          <w:tab w:val="left" w:pos="9356"/>
          <w:tab w:val="left" w:pos="9781"/>
        </w:tabs>
        <w:spacing w:after="0" w:line="240" w:lineRule="auto"/>
        <w:ind w:left="8789"/>
        <w:rPr>
          <w:rFonts w:ascii="Arial" w:hAnsi="Arial" w:cs="Arial"/>
          <w:lang w:val="en-US"/>
        </w:rPr>
      </w:pPr>
      <w:r w:rsidRPr="00A66F41">
        <w:rPr>
          <w:rFonts w:ascii="Arial" w:hAnsi="Arial" w:cs="Arial"/>
        </w:rPr>
        <w:t xml:space="preserve">Surat </w:t>
      </w:r>
      <w:r w:rsidR="00153FF0">
        <w:rPr>
          <w:rFonts w:ascii="Arial" w:hAnsi="Arial" w:cs="Arial"/>
        </w:rPr>
        <w:t xml:space="preserve">Camat </w:t>
      </w:r>
      <w:r w:rsidR="005C3DC7">
        <w:rPr>
          <w:rFonts w:ascii="Arial" w:hAnsi="Arial" w:cs="Arial"/>
          <w:lang w:val="en-US"/>
        </w:rPr>
        <w:t>Senduro</w:t>
      </w:r>
    </w:p>
    <w:p w:rsidR="00744F15" w:rsidRPr="00A66F41" w:rsidRDefault="00744F15" w:rsidP="00744F15">
      <w:pPr>
        <w:tabs>
          <w:tab w:val="left" w:pos="9356"/>
          <w:tab w:val="left" w:pos="9781"/>
        </w:tabs>
        <w:spacing w:after="0" w:line="240" w:lineRule="auto"/>
        <w:ind w:left="8789"/>
        <w:rPr>
          <w:rFonts w:ascii="Arial" w:hAnsi="Arial" w:cs="Arial"/>
        </w:rPr>
      </w:pPr>
      <w:r w:rsidRPr="00A66F41">
        <w:rPr>
          <w:rFonts w:ascii="Arial" w:hAnsi="Arial" w:cs="Arial"/>
        </w:rPr>
        <w:t>Nomor</w:t>
      </w:r>
      <w:r w:rsidRPr="00A66F41">
        <w:rPr>
          <w:rFonts w:ascii="Arial" w:hAnsi="Arial" w:cs="Arial"/>
        </w:rPr>
        <w:tab/>
        <w:t>:</w:t>
      </w:r>
      <w:r w:rsidRPr="00A66F41">
        <w:rPr>
          <w:rFonts w:ascii="Arial" w:hAnsi="Arial" w:cs="Arial"/>
        </w:rPr>
        <w:tab/>
      </w:r>
      <w:r w:rsidR="0002444E">
        <w:rPr>
          <w:rFonts w:ascii="Arial" w:hAnsi="Arial" w:cs="Arial"/>
        </w:rPr>
        <w:t xml:space="preserve"> </w:t>
      </w:r>
      <w:r w:rsidR="00440183">
        <w:rPr>
          <w:rFonts w:ascii="Arial" w:hAnsi="Arial" w:cs="Arial"/>
          <w:lang w:val="en-US"/>
        </w:rPr>
        <w:t>482</w:t>
      </w:r>
      <w:r w:rsidR="00440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53FF0">
        <w:rPr>
          <w:rFonts w:ascii="Arial" w:hAnsi="Arial" w:cs="Arial"/>
        </w:rPr>
        <w:t xml:space="preserve"> </w:t>
      </w:r>
      <w:r w:rsidR="00440183">
        <w:rPr>
          <w:rFonts w:ascii="Arial" w:hAnsi="Arial" w:cs="Arial"/>
          <w:lang w:val="en-US"/>
        </w:rPr>
        <w:t>1710</w:t>
      </w:r>
      <w:r w:rsidR="00440183">
        <w:rPr>
          <w:rFonts w:ascii="Arial" w:hAnsi="Arial" w:cs="Arial"/>
        </w:rPr>
        <w:t xml:space="preserve">  </w:t>
      </w:r>
      <w:r w:rsidR="00153FF0">
        <w:rPr>
          <w:rFonts w:ascii="Arial" w:hAnsi="Arial" w:cs="Arial"/>
        </w:rPr>
        <w:t>/427.</w:t>
      </w:r>
      <w:r w:rsidR="005C3DC7">
        <w:rPr>
          <w:rFonts w:ascii="Arial" w:hAnsi="Arial" w:cs="Arial"/>
          <w:lang w:val="en-US"/>
        </w:rPr>
        <w:t>95</w:t>
      </w:r>
      <w:r>
        <w:rPr>
          <w:rFonts w:ascii="Arial" w:hAnsi="Arial" w:cs="Arial"/>
        </w:rPr>
        <w:t>/2018</w:t>
      </w:r>
    </w:p>
    <w:p w:rsidR="00744F15" w:rsidRPr="00A66F41" w:rsidRDefault="00744F15" w:rsidP="00744F15">
      <w:pPr>
        <w:tabs>
          <w:tab w:val="left" w:pos="9356"/>
          <w:tab w:val="left" w:pos="9781"/>
        </w:tabs>
        <w:spacing w:after="0" w:line="240" w:lineRule="auto"/>
        <w:ind w:left="8789"/>
        <w:rPr>
          <w:rFonts w:ascii="Arial" w:hAnsi="Arial" w:cs="Arial"/>
        </w:rPr>
      </w:pPr>
      <w:r w:rsidRPr="00A66F41">
        <w:rPr>
          <w:rFonts w:ascii="Arial" w:hAnsi="Arial" w:cs="Arial"/>
        </w:rPr>
        <w:t>Tanggal</w:t>
      </w:r>
      <w:r w:rsidRPr="00A66F41">
        <w:rPr>
          <w:rFonts w:ascii="Arial" w:hAnsi="Arial" w:cs="Arial"/>
        </w:rPr>
        <w:tab/>
        <w:t>:</w:t>
      </w:r>
      <w:r w:rsidRPr="00A66F41">
        <w:rPr>
          <w:rFonts w:ascii="Arial" w:hAnsi="Arial" w:cs="Arial"/>
        </w:rPr>
        <w:tab/>
      </w:r>
      <w:r w:rsidR="00440183">
        <w:rPr>
          <w:rFonts w:ascii="Arial" w:hAnsi="Arial" w:cs="Arial"/>
          <w:lang w:val="en-US"/>
        </w:rPr>
        <w:t>22</w:t>
      </w:r>
      <w:r w:rsidR="00440183">
        <w:rPr>
          <w:rFonts w:ascii="Arial" w:hAnsi="Arial" w:cs="Arial"/>
        </w:rPr>
        <w:t xml:space="preserve">   </w:t>
      </w:r>
      <w:proofErr w:type="spellStart"/>
      <w:r w:rsidR="00440183">
        <w:rPr>
          <w:rFonts w:ascii="Arial" w:hAnsi="Arial" w:cs="Arial"/>
          <w:lang w:val="en-US"/>
        </w:rPr>
        <w:t>Nopember</w:t>
      </w:r>
      <w:proofErr w:type="spellEnd"/>
      <w:r w:rsidR="00440183">
        <w:rPr>
          <w:rFonts w:ascii="Arial" w:hAnsi="Arial" w:cs="Arial"/>
          <w:lang w:val="en-US"/>
        </w:rPr>
        <w:t xml:space="preserve"> </w:t>
      </w:r>
      <w:r w:rsidR="00440183" w:rsidRPr="00A66F41">
        <w:rPr>
          <w:rFonts w:ascii="Arial" w:hAnsi="Arial" w:cs="Arial"/>
        </w:rPr>
        <w:t xml:space="preserve"> 2018</w:t>
      </w:r>
    </w:p>
    <w:p w:rsidR="00744F15" w:rsidRPr="00A66F41" w:rsidRDefault="00744F15" w:rsidP="00744F15">
      <w:pPr>
        <w:spacing w:after="0" w:line="240" w:lineRule="auto"/>
        <w:rPr>
          <w:rFonts w:ascii="Arial" w:hAnsi="Arial" w:cs="Arial"/>
        </w:rPr>
      </w:pPr>
    </w:p>
    <w:p w:rsidR="00744F15" w:rsidRDefault="00744F15" w:rsidP="00744F15">
      <w:pPr>
        <w:spacing w:after="0" w:line="240" w:lineRule="auto"/>
        <w:jc w:val="center"/>
        <w:rPr>
          <w:rFonts w:ascii="Arial" w:hAnsi="Arial" w:cs="Arial"/>
        </w:rPr>
      </w:pPr>
    </w:p>
    <w:p w:rsidR="00744F15" w:rsidRDefault="00744F15" w:rsidP="00744F15">
      <w:pPr>
        <w:spacing w:after="0" w:line="240" w:lineRule="auto"/>
        <w:jc w:val="center"/>
        <w:rPr>
          <w:rFonts w:ascii="Arial" w:hAnsi="Arial" w:cs="Arial"/>
        </w:rPr>
      </w:pPr>
      <w:r w:rsidRPr="00A66F41">
        <w:rPr>
          <w:rFonts w:ascii="Arial" w:hAnsi="Arial" w:cs="Arial"/>
        </w:rPr>
        <w:t>IDENTIFIKASI INFORMASI YANG DIKECUALIKAN</w:t>
      </w:r>
    </w:p>
    <w:p w:rsidR="00744F15" w:rsidRPr="001C4607" w:rsidRDefault="00744F15" w:rsidP="00744F15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PPID OPD</w:t>
      </w:r>
      <w:r w:rsidR="00153FF0">
        <w:rPr>
          <w:rFonts w:ascii="Arial" w:hAnsi="Arial" w:cs="Arial"/>
        </w:rPr>
        <w:t xml:space="preserve"> KECAMATAN </w:t>
      </w:r>
      <w:r w:rsidR="00C31544">
        <w:rPr>
          <w:rFonts w:ascii="Arial" w:hAnsi="Arial" w:cs="Arial"/>
          <w:lang w:val="en-US"/>
        </w:rPr>
        <w:t>SENDURO</w:t>
      </w:r>
    </w:p>
    <w:p w:rsidR="00744F15" w:rsidRPr="00A66F41" w:rsidRDefault="00744F15" w:rsidP="00744F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620"/>
        <w:gridCol w:w="1587"/>
        <w:gridCol w:w="3075"/>
        <w:gridCol w:w="3686"/>
        <w:gridCol w:w="3262"/>
        <w:gridCol w:w="1662"/>
      </w:tblGrid>
      <w:tr w:rsidR="00744F15" w:rsidRPr="00A66F41" w:rsidTr="00402BD9">
        <w:tc>
          <w:tcPr>
            <w:tcW w:w="620" w:type="dxa"/>
            <w:vMerge w:val="restart"/>
          </w:tcPr>
          <w:p w:rsidR="00744F15" w:rsidRPr="00A66F41" w:rsidRDefault="00744F15" w:rsidP="00402BD9">
            <w:pPr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>No</w:t>
            </w:r>
          </w:p>
        </w:tc>
        <w:tc>
          <w:tcPr>
            <w:tcW w:w="1587" w:type="dxa"/>
            <w:vMerge w:val="restart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 xml:space="preserve">Informasi </w:t>
            </w:r>
            <w:r w:rsidRPr="00A66F41">
              <w:rPr>
                <w:rFonts w:ascii="Arial" w:hAnsi="Arial" w:cs="Arial"/>
                <w:i/>
              </w:rPr>
              <w:t>(berisi informasi tertentu yang akan dikecualikan)</w:t>
            </w:r>
          </w:p>
        </w:tc>
        <w:tc>
          <w:tcPr>
            <w:tcW w:w="3075" w:type="dxa"/>
            <w:vMerge w:val="restart"/>
            <w:vAlign w:val="center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>Dasar Hukum Pengecualian Informasi</w:t>
            </w:r>
          </w:p>
        </w:tc>
        <w:tc>
          <w:tcPr>
            <w:tcW w:w="6948" w:type="dxa"/>
            <w:gridSpan w:val="2"/>
          </w:tcPr>
          <w:p w:rsidR="00744F15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 xml:space="preserve">Konsekuensi/Pertimbangan Bagi Publik </w:t>
            </w:r>
          </w:p>
          <w:p w:rsidR="00744F15" w:rsidRPr="00A66F41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>(</w:t>
            </w:r>
            <w:r w:rsidRPr="00A66F41">
              <w:rPr>
                <w:rFonts w:ascii="Arial" w:hAnsi="Arial" w:cs="Arial"/>
                <w:i/>
              </w:rPr>
              <w:t>berisi uraian konsekuensi/pertimbangannya</w:t>
            </w:r>
            <w:r w:rsidRPr="00A66F41">
              <w:rPr>
                <w:rFonts w:ascii="Arial" w:hAnsi="Arial" w:cs="Arial"/>
              </w:rPr>
              <w:t>)</w:t>
            </w:r>
          </w:p>
        </w:tc>
        <w:tc>
          <w:tcPr>
            <w:tcW w:w="1662" w:type="dxa"/>
            <w:vMerge w:val="restart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 xml:space="preserve">Jangka Waktu </w:t>
            </w:r>
            <w:r w:rsidRPr="00A66F41">
              <w:rPr>
                <w:rFonts w:ascii="Arial" w:hAnsi="Arial" w:cs="Arial"/>
                <w:i/>
              </w:rPr>
              <w:t>(disebutkan jangka waktunya)</w:t>
            </w:r>
          </w:p>
        </w:tc>
      </w:tr>
      <w:tr w:rsidR="00744F15" w:rsidRPr="00A66F41" w:rsidTr="00402BD9">
        <w:tc>
          <w:tcPr>
            <w:tcW w:w="620" w:type="dxa"/>
            <w:vMerge/>
          </w:tcPr>
          <w:p w:rsidR="00744F15" w:rsidRPr="00A66F41" w:rsidRDefault="00744F15" w:rsidP="00402BD9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744F15" w:rsidRPr="00A66F41" w:rsidRDefault="00744F15" w:rsidP="00402BD9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vMerge/>
          </w:tcPr>
          <w:p w:rsidR="00744F15" w:rsidRPr="00A66F41" w:rsidRDefault="00744F15" w:rsidP="00402BD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>Dibuka</w:t>
            </w:r>
          </w:p>
        </w:tc>
        <w:tc>
          <w:tcPr>
            <w:tcW w:w="3262" w:type="dxa"/>
            <w:vAlign w:val="center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</w:rPr>
            </w:pPr>
            <w:r w:rsidRPr="00A66F41">
              <w:rPr>
                <w:rFonts w:ascii="Arial" w:hAnsi="Arial" w:cs="Arial"/>
              </w:rPr>
              <w:t>Ditutup</w:t>
            </w:r>
          </w:p>
        </w:tc>
        <w:tc>
          <w:tcPr>
            <w:tcW w:w="1662" w:type="dxa"/>
            <w:vMerge/>
          </w:tcPr>
          <w:p w:rsidR="00744F15" w:rsidRPr="00A66F41" w:rsidRDefault="00744F15" w:rsidP="00402BD9">
            <w:pPr>
              <w:rPr>
                <w:rFonts w:ascii="Arial" w:hAnsi="Arial" w:cs="Arial"/>
              </w:rPr>
            </w:pPr>
          </w:p>
        </w:tc>
      </w:tr>
      <w:tr w:rsidR="00744F15" w:rsidRPr="00A66F41" w:rsidTr="00402BD9">
        <w:tc>
          <w:tcPr>
            <w:tcW w:w="620" w:type="dxa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  <w:i/>
              </w:rPr>
            </w:pPr>
            <w:r w:rsidRPr="00A66F4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87" w:type="dxa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  <w:i/>
              </w:rPr>
            </w:pPr>
            <w:r w:rsidRPr="00A66F4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075" w:type="dxa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  <w:i/>
              </w:rPr>
            </w:pPr>
            <w:r w:rsidRPr="00A66F4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686" w:type="dxa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  <w:i/>
              </w:rPr>
            </w:pPr>
            <w:r w:rsidRPr="00A66F4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262" w:type="dxa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  <w:i/>
              </w:rPr>
            </w:pPr>
            <w:r w:rsidRPr="00A66F41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662" w:type="dxa"/>
          </w:tcPr>
          <w:p w:rsidR="00744F15" w:rsidRPr="00A66F41" w:rsidRDefault="00744F15" w:rsidP="00402BD9">
            <w:pPr>
              <w:jc w:val="center"/>
              <w:rPr>
                <w:rFonts w:ascii="Arial" w:hAnsi="Arial" w:cs="Arial"/>
                <w:i/>
              </w:rPr>
            </w:pPr>
            <w:r w:rsidRPr="00A66F41">
              <w:rPr>
                <w:rFonts w:ascii="Arial" w:hAnsi="Arial" w:cs="Arial"/>
                <w:i/>
              </w:rPr>
              <w:t>6</w:t>
            </w:r>
          </w:p>
        </w:tc>
      </w:tr>
      <w:tr w:rsidR="001C46BE" w:rsidRPr="00A66F41" w:rsidTr="00A16B23">
        <w:tc>
          <w:tcPr>
            <w:tcW w:w="13892" w:type="dxa"/>
            <w:gridSpan w:val="6"/>
          </w:tcPr>
          <w:p w:rsidR="001C46BE" w:rsidRPr="00A66F41" w:rsidRDefault="001C46BE" w:rsidP="001C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Bidang Kecamatan</w:t>
            </w:r>
          </w:p>
        </w:tc>
      </w:tr>
      <w:tr w:rsidR="00744F15" w:rsidRPr="00A66F41" w:rsidTr="00402BD9">
        <w:tc>
          <w:tcPr>
            <w:tcW w:w="620" w:type="dxa"/>
          </w:tcPr>
          <w:p w:rsidR="00744F15" w:rsidRPr="00A66F41" w:rsidRDefault="00744F15" w:rsidP="00402B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744F15" w:rsidRPr="00A66F41" w:rsidRDefault="00744F15" w:rsidP="00402B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744F15" w:rsidRPr="00A66F41" w:rsidRDefault="00744F15" w:rsidP="00402BD9">
            <w:pPr>
              <w:pStyle w:val="ListParagraph"/>
              <w:spacing w:line="36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44F15" w:rsidRPr="00A66F41" w:rsidRDefault="00744F15" w:rsidP="00402B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744F15" w:rsidRPr="00A66F41" w:rsidRDefault="00744F15" w:rsidP="00402B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744F15" w:rsidRPr="00A66F41" w:rsidRDefault="00744F15" w:rsidP="00402B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4F15" w:rsidRPr="00A66F41" w:rsidTr="009F30B6">
        <w:tc>
          <w:tcPr>
            <w:tcW w:w="620" w:type="dxa"/>
            <w:vAlign w:val="center"/>
          </w:tcPr>
          <w:p w:rsidR="00744F15" w:rsidRPr="00A66F41" w:rsidRDefault="001C46BE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87" w:type="dxa"/>
            <w:vAlign w:val="center"/>
          </w:tcPr>
          <w:p w:rsidR="004635E8" w:rsidRDefault="004635E8" w:rsidP="009F30B6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 Keamanan /kode akses/ pasword SIAK</w:t>
            </w:r>
          </w:p>
          <w:p w:rsidR="00744F15" w:rsidRPr="00A66F41" w:rsidRDefault="00744F15" w:rsidP="009F30B6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vAlign w:val="center"/>
          </w:tcPr>
          <w:p w:rsidR="00D76029" w:rsidRPr="00D76029" w:rsidRDefault="00D76029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>Pasal 26</w:t>
            </w:r>
          </w:p>
          <w:p w:rsidR="004635E8" w:rsidRPr="00A66F41" w:rsidRDefault="004635E8" w:rsidP="009F30B6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44F15" w:rsidRPr="00A66F41" w:rsidRDefault="001C46BE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Pencurian </w:t>
            </w:r>
            <w:r w:rsidRPr="00CC0C3B">
              <w:rPr>
                <w:rFonts w:ascii="Arial" w:hAnsi="Arial" w:cs="Arial"/>
                <w:sz w:val="22"/>
                <w:szCs w:val="22"/>
              </w:rPr>
              <w:t>Data)</w:t>
            </w:r>
          </w:p>
        </w:tc>
        <w:tc>
          <w:tcPr>
            <w:tcW w:w="3262" w:type="dxa"/>
            <w:vAlign w:val="center"/>
          </w:tcPr>
          <w:p w:rsidR="00D76029" w:rsidRDefault="001C46BE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76029">
              <w:rPr>
                <w:rFonts w:ascii="Arial" w:hAnsi="Arial" w:cs="Arial"/>
                <w:sz w:val="22"/>
                <w:szCs w:val="22"/>
              </w:rPr>
              <w:t xml:space="preserve">Melindungi/mengamankan </w:t>
            </w:r>
            <w:r w:rsidR="00D76029">
              <w:rPr>
                <w:rFonts w:ascii="Arial" w:hAnsi="Arial" w:cs="Arial"/>
                <w:sz w:val="22"/>
                <w:szCs w:val="22"/>
              </w:rPr>
              <w:tab/>
              <w:t xml:space="preserve">hak akses perangkat </w:t>
            </w:r>
          </w:p>
          <w:p w:rsidR="00744F15" w:rsidRPr="00A66F41" w:rsidRDefault="00D76029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C46BE">
              <w:rPr>
                <w:rFonts w:ascii="Arial" w:hAnsi="Arial" w:cs="Arial"/>
                <w:sz w:val="22"/>
                <w:szCs w:val="22"/>
              </w:rPr>
              <w:t xml:space="preserve">Melindungi/mengamankan </w:t>
            </w:r>
            <w:r w:rsidR="001C46B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data pribadi seseorang</w:t>
            </w:r>
          </w:p>
        </w:tc>
        <w:tc>
          <w:tcPr>
            <w:tcW w:w="1662" w:type="dxa"/>
            <w:vAlign w:val="center"/>
          </w:tcPr>
          <w:p w:rsidR="00744F15" w:rsidRPr="00A66F41" w:rsidRDefault="00D76029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Selama masih digunakan/berlaku</w:t>
            </w:r>
          </w:p>
        </w:tc>
      </w:tr>
      <w:tr w:rsidR="00744F15" w:rsidRPr="00F40108" w:rsidTr="009F30B6">
        <w:tc>
          <w:tcPr>
            <w:tcW w:w="620" w:type="dxa"/>
            <w:vAlign w:val="center"/>
          </w:tcPr>
          <w:p w:rsidR="00744F15" w:rsidRPr="00F40108" w:rsidRDefault="004635E8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87" w:type="dxa"/>
            <w:vAlign w:val="center"/>
          </w:tcPr>
          <w:p w:rsidR="00744F15" w:rsidRPr="00F40108" w:rsidRDefault="004635E8" w:rsidP="009F30B6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Sistem Kemanan/ Kode Akses/ Pasword SIMAK </w:t>
            </w:r>
          </w:p>
        </w:tc>
        <w:tc>
          <w:tcPr>
            <w:tcW w:w="3075" w:type="dxa"/>
            <w:vAlign w:val="center"/>
          </w:tcPr>
          <w:p w:rsidR="00D76029" w:rsidRPr="00D76029" w:rsidRDefault="00D76029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>Pasal 26</w:t>
            </w:r>
          </w:p>
          <w:p w:rsidR="00744F15" w:rsidRPr="00F40108" w:rsidRDefault="00744F15" w:rsidP="009F30B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744F15" w:rsidRPr="00F40108" w:rsidRDefault="004635E8" w:rsidP="009F30B6">
            <w:pPr>
              <w:pStyle w:val="Default"/>
              <w:tabs>
                <w:tab w:val="left" w:pos="280"/>
                <w:tab w:val="left" w:pos="3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76029"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 w:rsidR="00D76029"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 w:rsidR="00D76029">
              <w:rPr>
                <w:rFonts w:ascii="Arial" w:hAnsi="Arial" w:cs="Arial"/>
                <w:sz w:val="22"/>
                <w:szCs w:val="22"/>
              </w:rPr>
              <w:tab/>
              <w:t>Pencurian Data)</w:t>
            </w:r>
          </w:p>
        </w:tc>
        <w:tc>
          <w:tcPr>
            <w:tcW w:w="3262" w:type="dxa"/>
            <w:vAlign w:val="center"/>
          </w:tcPr>
          <w:p w:rsidR="00D76029" w:rsidRDefault="00D76029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Melindungi/mengamankan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hak akses perangkat </w:t>
            </w:r>
          </w:p>
          <w:p w:rsidR="00744F15" w:rsidRPr="00F40108" w:rsidRDefault="00D76029" w:rsidP="009F30B6">
            <w:pPr>
              <w:pStyle w:val="Defaul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Melindungi/mengamankan </w:t>
            </w:r>
            <w:r>
              <w:rPr>
                <w:rFonts w:ascii="Arial" w:hAnsi="Arial" w:cs="Arial"/>
                <w:sz w:val="22"/>
                <w:szCs w:val="22"/>
              </w:rPr>
              <w:tab/>
              <w:t>data pribadi seseorang</w:t>
            </w:r>
          </w:p>
        </w:tc>
        <w:tc>
          <w:tcPr>
            <w:tcW w:w="1662" w:type="dxa"/>
            <w:vAlign w:val="center"/>
          </w:tcPr>
          <w:p w:rsidR="00744F15" w:rsidRPr="00F40108" w:rsidRDefault="00D76029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Selama masih digunakan/berlaku</w:t>
            </w:r>
          </w:p>
        </w:tc>
      </w:tr>
      <w:tr w:rsidR="00744F15" w:rsidRPr="00A66F41" w:rsidTr="009F30B6">
        <w:tc>
          <w:tcPr>
            <w:tcW w:w="620" w:type="dxa"/>
            <w:vAlign w:val="center"/>
          </w:tcPr>
          <w:p w:rsidR="00744F15" w:rsidRPr="00A66F41" w:rsidRDefault="005C0E8B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0C3B">
              <w:rPr>
                <w:rFonts w:ascii="Arial" w:hAnsi="Arial" w:cs="Arial"/>
              </w:rPr>
              <w:t>.</w:t>
            </w:r>
          </w:p>
        </w:tc>
        <w:tc>
          <w:tcPr>
            <w:tcW w:w="1587" w:type="dxa"/>
            <w:vAlign w:val="center"/>
          </w:tcPr>
          <w:p w:rsidR="00744F15" w:rsidRPr="00A66F41" w:rsidRDefault="008842F0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 Keamanan/ Kode Akses Aplikasi</w:t>
            </w:r>
            <w:r w:rsidR="005C0E8B">
              <w:rPr>
                <w:rFonts w:ascii="Arial" w:hAnsi="Arial" w:cs="Arial"/>
              </w:rPr>
              <w:t xml:space="preserve"> RKA</w:t>
            </w:r>
          </w:p>
        </w:tc>
        <w:tc>
          <w:tcPr>
            <w:tcW w:w="3075" w:type="dxa"/>
            <w:vAlign w:val="center"/>
          </w:tcPr>
          <w:p w:rsidR="00744F15" w:rsidRDefault="005C0E8B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 xml:space="preserve">Pasal </w:t>
            </w:r>
            <w:r>
              <w:rPr>
                <w:rFonts w:ascii="Arial" w:eastAsia="Times New Roman" w:hAnsi="Arial" w:cs="Arial"/>
                <w:lang w:eastAsia="id-ID"/>
              </w:rPr>
              <w:t>32</w:t>
            </w:r>
          </w:p>
          <w:p w:rsidR="005C0E8B" w:rsidRPr="005C0E8B" w:rsidRDefault="005C0E8B" w:rsidP="009F30B6">
            <w:pPr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686" w:type="dxa"/>
            <w:vAlign w:val="center"/>
          </w:tcPr>
          <w:p w:rsidR="00153FF0" w:rsidRDefault="005C0E8B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>Pencurian Data)</w:t>
            </w:r>
          </w:p>
          <w:p w:rsidR="005C0E8B" w:rsidRPr="00A66F41" w:rsidRDefault="005C0E8B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744F15" w:rsidRPr="00A66F41" w:rsidRDefault="00CC0C3B" w:rsidP="009F30B6">
            <w:pPr>
              <w:pStyle w:val="Default"/>
              <w:tabs>
                <w:tab w:val="left" w:pos="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mengamankan hak akses, </w:t>
            </w:r>
            <w:r>
              <w:rPr>
                <w:rFonts w:ascii="Arial" w:hAnsi="Arial" w:cs="Arial"/>
                <w:sz w:val="22"/>
                <w:szCs w:val="22"/>
              </w:rPr>
              <w:tab/>
              <w:t>perangkat serta data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44F15" w:rsidRPr="00CC0C3B" w:rsidRDefault="00CC0C3B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C0C3B">
              <w:rPr>
                <w:rFonts w:ascii="Arial" w:hAnsi="Arial" w:cs="Arial"/>
                <w:sz w:val="22"/>
                <w:szCs w:val="22"/>
              </w:rPr>
              <w:t>Selama masih digunakan/berlaku</w:t>
            </w:r>
          </w:p>
        </w:tc>
      </w:tr>
      <w:tr w:rsidR="00CC0C3B" w:rsidRPr="00A66F41" w:rsidTr="009F30B6">
        <w:tc>
          <w:tcPr>
            <w:tcW w:w="620" w:type="dxa"/>
            <w:vAlign w:val="center"/>
          </w:tcPr>
          <w:p w:rsidR="00CC0C3B" w:rsidRPr="00A66F41" w:rsidRDefault="00CC0C3B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87" w:type="dxa"/>
            <w:vAlign w:val="center"/>
          </w:tcPr>
          <w:p w:rsidR="00CC0C3B" w:rsidRDefault="00CC0C3B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 Keamanan/Kode Akses Aplikasi </w:t>
            </w:r>
            <w:r w:rsidR="00512A42">
              <w:rPr>
                <w:rFonts w:ascii="Arial" w:hAnsi="Arial" w:cs="Arial"/>
                <w:sz w:val="22"/>
                <w:szCs w:val="22"/>
              </w:rPr>
              <w:t>E-</w:t>
            </w:r>
            <w:r>
              <w:rPr>
                <w:rFonts w:ascii="Arial" w:hAnsi="Arial" w:cs="Arial"/>
                <w:sz w:val="22"/>
                <w:szCs w:val="22"/>
              </w:rPr>
              <w:t>SIMBADA</w:t>
            </w:r>
            <w:r w:rsidRPr="00A66F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2A42" w:rsidRPr="00A66F41" w:rsidRDefault="00512A42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CC0C3B" w:rsidRDefault="00CC0C3B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 xml:space="preserve">Pasal </w:t>
            </w:r>
            <w:r>
              <w:rPr>
                <w:rFonts w:ascii="Arial" w:eastAsia="Times New Roman" w:hAnsi="Arial" w:cs="Arial"/>
                <w:lang w:eastAsia="id-ID"/>
              </w:rPr>
              <w:t>32</w:t>
            </w:r>
          </w:p>
          <w:p w:rsidR="00CC0C3B" w:rsidRPr="005C0E8B" w:rsidRDefault="00CC0C3B" w:rsidP="009F30B6">
            <w:pPr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686" w:type="dxa"/>
            <w:vAlign w:val="center"/>
          </w:tcPr>
          <w:p w:rsidR="00CC0C3B" w:rsidRDefault="00CC0C3B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>Pencurian Data)</w:t>
            </w:r>
          </w:p>
          <w:p w:rsidR="00CC0C3B" w:rsidRPr="00A66F41" w:rsidRDefault="00CC0C3B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CC0C3B" w:rsidRPr="00A66F41" w:rsidRDefault="00CC0C3B" w:rsidP="009F30B6">
            <w:pPr>
              <w:pStyle w:val="Default"/>
              <w:tabs>
                <w:tab w:val="left" w:pos="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mengamankan hak akses, </w:t>
            </w:r>
            <w:r>
              <w:rPr>
                <w:rFonts w:ascii="Arial" w:hAnsi="Arial" w:cs="Arial"/>
                <w:sz w:val="22"/>
                <w:szCs w:val="22"/>
              </w:rPr>
              <w:tab/>
              <w:t>perangkat serta data</w:t>
            </w:r>
          </w:p>
        </w:tc>
        <w:tc>
          <w:tcPr>
            <w:tcW w:w="1662" w:type="dxa"/>
            <w:vAlign w:val="center"/>
          </w:tcPr>
          <w:p w:rsidR="00CC0C3B" w:rsidRPr="00CC0C3B" w:rsidRDefault="00CC0C3B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C0C3B">
              <w:rPr>
                <w:rFonts w:ascii="Arial" w:hAnsi="Arial" w:cs="Arial"/>
                <w:sz w:val="22"/>
                <w:szCs w:val="22"/>
              </w:rPr>
              <w:t>Selama masih digunakan/berlaku</w:t>
            </w:r>
          </w:p>
        </w:tc>
      </w:tr>
      <w:tr w:rsidR="00512A42" w:rsidRPr="00A66F41" w:rsidTr="009F30B6">
        <w:tc>
          <w:tcPr>
            <w:tcW w:w="620" w:type="dxa"/>
            <w:vAlign w:val="center"/>
          </w:tcPr>
          <w:p w:rsidR="00512A42" w:rsidRDefault="00512A42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87" w:type="dxa"/>
            <w:vAlign w:val="center"/>
          </w:tcPr>
          <w:p w:rsidR="00512A42" w:rsidRDefault="00512A42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 Kemanan/Kode Akses </w:t>
            </w:r>
            <w:r w:rsidR="008842F0">
              <w:rPr>
                <w:rFonts w:ascii="Arial" w:hAnsi="Arial" w:cs="Arial"/>
                <w:sz w:val="22"/>
                <w:szCs w:val="22"/>
              </w:rPr>
              <w:t>Aplikasi</w:t>
            </w:r>
            <w:r>
              <w:rPr>
                <w:rFonts w:ascii="Arial" w:hAnsi="Arial" w:cs="Arial"/>
                <w:sz w:val="22"/>
                <w:szCs w:val="22"/>
              </w:rPr>
              <w:t xml:space="preserve"> Musrenbang</w:t>
            </w:r>
          </w:p>
        </w:tc>
        <w:tc>
          <w:tcPr>
            <w:tcW w:w="3075" w:type="dxa"/>
            <w:vAlign w:val="center"/>
          </w:tcPr>
          <w:p w:rsidR="00512A42" w:rsidRDefault="00512A42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 xml:space="preserve">Pasal </w:t>
            </w:r>
            <w:r>
              <w:rPr>
                <w:rFonts w:ascii="Arial" w:eastAsia="Times New Roman" w:hAnsi="Arial" w:cs="Arial"/>
                <w:lang w:eastAsia="id-ID"/>
              </w:rPr>
              <w:t>32</w:t>
            </w:r>
          </w:p>
          <w:p w:rsidR="00512A42" w:rsidRPr="005C0E8B" w:rsidRDefault="00512A42" w:rsidP="009F30B6">
            <w:pPr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686" w:type="dxa"/>
            <w:vAlign w:val="center"/>
          </w:tcPr>
          <w:p w:rsidR="00512A42" w:rsidRDefault="00512A42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>Pencurian Data)</w:t>
            </w:r>
          </w:p>
          <w:p w:rsidR="00512A42" w:rsidRPr="00A66F41" w:rsidRDefault="00512A42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512A42" w:rsidRPr="00A66F41" w:rsidRDefault="00512A42" w:rsidP="009F30B6">
            <w:pPr>
              <w:pStyle w:val="Default"/>
              <w:tabs>
                <w:tab w:val="left" w:pos="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mengamankan hak akses, </w:t>
            </w:r>
            <w:r>
              <w:rPr>
                <w:rFonts w:ascii="Arial" w:hAnsi="Arial" w:cs="Arial"/>
                <w:sz w:val="22"/>
                <w:szCs w:val="22"/>
              </w:rPr>
              <w:tab/>
              <w:t>perangkat serta data</w:t>
            </w:r>
          </w:p>
        </w:tc>
        <w:tc>
          <w:tcPr>
            <w:tcW w:w="1662" w:type="dxa"/>
            <w:vAlign w:val="center"/>
          </w:tcPr>
          <w:p w:rsidR="00512A42" w:rsidRPr="00CC0C3B" w:rsidRDefault="00512A42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C0C3B">
              <w:rPr>
                <w:rFonts w:ascii="Arial" w:hAnsi="Arial" w:cs="Arial"/>
                <w:sz w:val="22"/>
                <w:szCs w:val="22"/>
              </w:rPr>
              <w:t>Selama masih digunakan/berlaku</w:t>
            </w:r>
          </w:p>
        </w:tc>
      </w:tr>
      <w:tr w:rsidR="008842F0" w:rsidRPr="00A66F41" w:rsidTr="009F30B6">
        <w:tc>
          <w:tcPr>
            <w:tcW w:w="620" w:type="dxa"/>
            <w:vAlign w:val="center"/>
          </w:tcPr>
          <w:p w:rsidR="008842F0" w:rsidRDefault="008842F0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87" w:type="dxa"/>
            <w:vAlign w:val="center"/>
          </w:tcPr>
          <w:p w:rsidR="008842F0" w:rsidRDefault="008842F0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Kemanan/Kode Akses Aplikasi E- Finance</w:t>
            </w:r>
          </w:p>
        </w:tc>
        <w:tc>
          <w:tcPr>
            <w:tcW w:w="3075" w:type="dxa"/>
            <w:vAlign w:val="center"/>
          </w:tcPr>
          <w:p w:rsidR="008842F0" w:rsidRDefault="008842F0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 xml:space="preserve">Pasal </w:t>
            </w:r>
            <w:r>
              <w:rPr>
                <w:rFonts w:ascii="Arial" w:eastAsia="Times New Roman" w:hAnsi="Arial" w:cs="Arial"/>
                <w:lang w:eastAsia="id-ID"/>
              </w:rPr>
              <w:t>32</w:t>
            </w:r>
          </w:p>
          <w:p w:rsidR="008842F0" w:rsidRPr="005C0E8B" w:rsidRDefault="008842F0" w:rsidP="009F30B6">
            <w:pPr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686" w:type="dxa"/>
            <w:vAlign w:val="center"/>
          </w:tcPr>
          <w:p w:rsidR="008842F0" w:rsidRDefault="008842F0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>Pencurian Data)</w:t>
            </w:r>
          </w:p>
          <w:p w:rsidR="008842F0" w:rsidRPr="00A66F41" w:rsidRDefault="008842F0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8842F0" w:rsidRPr="00A66F41" w:rsidRDefault="008842F0" w:rsidP="009F30B6">
            <w:pPr>
              <w:pStyle w:val="Default"/>
              <w:tabs>
                <w:tab w:val="left" w:pos="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mengamankan hak akses, </w:t>
            </w:r>
            <w:r>
              <w:rPr>
                <w:rFonts w:ascii="Arial" w:hAnsi="Arial" w:cs="Arial"/>
                <w:sz w:val="22"/>
                <w:szCs w:val="22"/>
              </w:rPr>
              <w:tab/>
              <w:t>perangkat serta data</w:t>
            </w:r>
          </w:p>
        </w:tc>
        <w:tc>
          <w:tcPr>
            <w:tcW w:w="1662" w:type="dxa"/>
            <w:vAlign w:val="center"/>
          </w:tcPr>
          <w:p w:rsidR="008842F0" w:rsidRPr="00CC0C3B" w:rsidRDefault="008842F0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C0C3B">
              <w:rPr>
                <w:rFonts w:ascii="Arial" w:hAnsi="Arial" w:cs="Arial"/>
                <w:sz w:val="22"/>
                <w:szCs w:val="22"/>
              </w:rPr>
              <w:t>Selama masih digunakan/berlaku</w:t>
            </w:r>
          </w:p>
        </w:tc>
      </w:tr>
      <w:tr w:rsidR="008842F0" w:rsidRPr="00A66F41" w:rsidTr="009F30B6">
        <w:tc>
          <w:tcPr>
            <w:tcW w:w="620" w:type="dxa"/>
            <w:vAlign w:val="center"/>
          </w:tcPr>
          <w:p w:rsidR="008842F0" w:rsidRDefault="008842F0" w:rsidP="009F30B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87" w:type="dxa"/>
            <w:vAlign w:val="center"/>
          </w:tcPr>
          <w:p w:rsidR="008842F0" w:rsidRDefault="008842F0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 Kemanan/Kode Akses Aplikasi SMEP (Laporan Pembangunan)</w:t>
            </w:r>
          </w:p>
        </w:tc>
        <w:tc>
          <w:tcPr>
            <w:tcW w:w="3075" w:type="dxa"/>
            <w:vAlign w:val="center"/>
          </w:tcPr>
          <w:p w:rsidR="008842F0" w:rsidRDefault="008842F0" w:rsidP="009F30B6">
            <w:pPr>
              <w:rPr>
                <w:rFonts w:ascii="Arial" w:eastAsia="Times New Roman" w:hAnsi="Arial" w:cs="Arial"/>
                <w:lang w:eastAsia="id-ID"/>
              </w:rPr>
            </w:pPr>
            <w:r w:rsidRPr="00D76029">
              <w:rPr>
                <w:rFonts w:ascii="Arial" w:hAnsi="Arial" w:cs="Arial"/>
              </w:rPr>
              <w:t xml:space="preserve">UU No, 11 Tahun 2008 tentang Informasi dan Transaksi Elektronik, </w:t>
            </w:r>
            <w:r w:rsidRPr="00D76029">
              <w:rPr>
                <w:rFonts w:ascii="Arial" w:eastAsia="Times New Roman" w:hAnsi="Arial" w:cs="Arial"/>
                <w:lang w:eastAsia="id-ID"/>
              </w:rPr>
              <w:t xml:space="preserve">Pasal </w:t>
            </w:r>
            <w:r>
              <w:rPr>
                <w:rFonts w:ascii="Arial" w:eastAsia="Times New Roman" w:hAnsi="Arial" w:cs="Arial"/>
                <w:lang w:eastAsia="id-ID"/>
              </w:rPr>
              <w:t>32</w:t>
            </w:r>
          </w:p>
          <w:p w:rsidR="008842F0" w:rsidRPr="005C0E8B" w:rsidRDefault="008842F0" w:rsidP="009F30B6">
            <w:pPr>
              <w:rPr>
                <w:rFonts w:ascii="Arial" w:eastAsia="Times New Roman" w:hAnsi="Arial" w:cs="Arial"/>
                <w:lang w:eastAsia="id-ID"/>
              </w:rPr>
            </w:pPr>
          </w:p>
        </w:tc>
        <w:tc>
          <w:tcPr>
            <w:tcW w:w="3686" w:type="dxa"/>
            <w:vAlign w:val="center"/>
          </w:tcPr>
          <w:p w:rsidR="008842F0" w:rsidRDefault="008842F0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Dapat menimbulkan tindakan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kriminal (Pengeruskan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>Pencurian Data)</w:t>
            </w:r>
          </w:p>
          <w:p w:rsidR="008842F0" w:rsidRPr="00A66F41" w:rsidRDefault="008842F0" w:rsidP="009F30B6">
            <w:pPr>
              <w:pStyle w:val="Default"/>
              <w:tabs>
                <w:tab w:val="left" w:pos="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8842F0" w:rsidRPr="00A66F41" w:rsidRDefault="008842F0" w:rsidP="009F30B6">
            <w:pPr>
              <w:pStyle w:val="Default"/>
              <w:tabs>
                <w:tab w:val="left" w:pos="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Melindungi dan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mengamankan hak akses, </w:t>
            </w:r>
            <w:r>
              <w:rPr>
                <w:rFonts w:ascii="Arial" w:hAnsi="Arial" w:cs="Arial"/>
                <w:sz w:val="22"/>
                <w:szCs w:val="22"/>
              </w:rPr>
              <w:tab/>
              <w:t>perangkat serta data</w:t>
            </w:r>
          </w:p>
        </w:tc>
        <w:tc>
          <w:tcPr>
            <w:tcW w:w="1662" w:type="dxa"/>
            <w:vAlign w:val="center"/>
          </w:tcPr>
          <w:p w:rsidR="008842F0" w:rsidRPr="00CC0C3B" w:rsidRDefault="008842F0" w:rsidP="009F30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C0C3B">
              <w:rPr>
                <w:rFonts w:ascii="Arial" w:hAnsi="Arial" w:cs="Arial"/>
                <w:sz w:val="22"/>
                <w:szCs w:val="22"/>
              </w:rPr>
              <w:t>Selama masih digunakan/berlaku</w:t>
            </w:r>
          </w:p>
        </w:tc>
      </w:tr>
    </w:tbl>
    <w:p w:rsidR="00744F15" w:rsidRDefault="00744F15" w:rsidP="00744F15">
      <w:pPr>
        <w:spacing w:after="0" w:line="240" w:lineRule="auto"/>
        <w:rPr>
          <w:rFonts w:ascii="Arial" w:hAnsi="Arial" w:cs="Arial"/>
        </w:rPr>
      </w:pPr>
    </w:p>
    <w:p w:rsidR="00744F15" w:rsidRDefault="00744F15" w:rsidP="00744F15">
      <w:pPr>
        <w:spacing w:line="240" w:lineRule="auto"/>
        <w:ind w:left="878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Lumajang,   </w:t>
      </w:r>
      <w:proofErr w:type="spellStart"/>
      <w:r w:rsidR="00C31544">
        <w:rPr>
          <w:rFonts w:ascii="Arial" w:hAnsi="Arial" w:cs="Arial"/>
          <w:lang w:val="en-US"/>
        </w:rPr>
        <w:t>Nopember</w:t>
      </w:r>
      <w:proofErr w:type="spellEnd"/>
      <w:r>
        <w:rPr>
          <w:rFonts w:ascii="Arial" w:hAnsi="Arial" w:cs="Arial"/>
        </w:rPr>
        <w:t xml:space="preserve"> 2018</w:t>
      </w:r>
    </w:p>
    <w:p w:rsidR="00744F15" w:rsidRPr="00C31544" w:rsidRDefault="00153FF0" w:rsidP="00744F15">
      <w:pPr>
        <w:spacing w:line="240" w:lineRule="auto"/>
        <w:ind w:left="8789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CAMAT </w:t>
      </w:r>
      <w:r w:rsidR="00C31544">
        <w:rPr>
          <w:rFonts w:ascii="Arial" w:hAnsi="Arial" w:cs="Arial"/>
          <w:lang w:val="en-US"/>
        </w:rPr>
        <w:t>SENDURO</w:t>
      </w:r>
    </w:p>
    <w:p w:rsidR="00153FF0" w:rsidRDefault="00153FF0" w:rsidP="00C31544">
      <w:pPr>
        <w:spacing w:line="240" w:lineRule="auto"/>
        <w:rPr>
          <w:rFonts w:ascii="Arial" w:hAnsi="Arial" w:cs="Arial"/>
          <w:lang w:val="en-US"/>
        </w:rPr>
      </w:pPr>
    </w:p>
    <w:p w:rsidR="00C31544" w:rsidRPr="00C31544" w:rsidRDefault="00C31544" w:rsidP="00C31544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1C4607" w:rsidRPr="00C31544" w:rsidRDefault="00C31544" w:rsidP="00153FF0">
      <w:pPr>
        <w:spacing w:after="0" w:line="240" w:lineRule="auto"/>
        <w:ind w:left="8789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C31544">
        <w:rPr>
          <w:rFonts w:ascii="Arial" w:hAnsi="Arial" w:cs="Arial"/>
          <w:sz w:val="24"/>
          <w:szCs w:val="24"/>
          <w:u w:val="single"/>
          <w:lang w:val="en-US"/>
        </w:rPr>
        <w:t>Drs. NANANG TEDJO LELONO</w:t>
      </w:r>
    </w:p>
    <w:p w:rsidR="00C31544" w:rsidRPr="00C31544" w:rsidRDefault="00C31544" w:rsidP="00153FF0">
      <w:pPr>
        <w:spacing w:after="0" w:line="240" w:lineRule="auto"/>
        <w:ind w:left="8789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Pembina</w:t>
      </w:r>
    </w:p>
    <w:p w:rsidR="00153FF0" w:rsidRPr="00C31544" w:rsidRDefault="00C31544" w:rsidP="00153FF0">
      <w:pPr>
        <w:spacing w:after="0" w:line="240" w:lineRule="auto"/>
        <w:ind w:left="8789"/>
        <w:jc w:val="center"/>
        <w:rPr>
          <w:rFonts w:ascii="Arial" w:hAnsi="Arial" w:cs="Arial"/>
          <w:sz w:val="24"/>
          <w:szCs w:val="24"/>
          <w:lang w:val="en-US"/>
        </w:rPr>
      </w:pPr>
      <w:r w:rsidRPr="00C31544">
        <w:rPr>
          <w:rFonts w:ascii="Arial" w:hAnsi="Arial" w:cs="Arial"/>
          <w:sz w:val="24"/>
          <w:szCs w:val="24"/>
        </w:rPr>
        <w:t>NIP. 19620528 199803 1 001</w:t>
      </w:r>
    </w:p>
    <w:p w:rsidR="00C41330" w:rsidRDefault="00440183" w:rsidP="00153FF0">
      <w:pPr>
        <w:spacing w:after="0"/>
        <w:rPr>
          <w:rFonts w:ascii="Arial" w:hAnsi="Arial" w:cs="Arial"/>
        </w:rPr>
      </w:pPr>
    </w:p>
    <w:p w:rsidR="00DE1B84" w:rsidRPr="00636BA5" w:rsidRDefault="00DE1B84" w:rsidP="00636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BA5">
        <w:rPr>
          <w:rFonts w:ascii="Arial" w:hAnsi="Arial" w:cs="Arial"/>
          <w:b/>
          <w:sz w:val="24"/>
          <w:szCs w:val="24"/>
        </w:rPr>
        <w:t>INFORMASI YANG WAJIB DIUMUMKAN SECARA SERTA MERTA</w:t>
      </w:r>
    </w:p>
    <w:p w:rsidR="00DE1B84" w:rsidRDefault="00DE1B84" w:rsidP="00153F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0206"/>
        <w:gridCol w:w="3434"/>
      </w:tblGrid>
      <w:tr w:rsidR="008842F0" w:rsidTr="005B64A7">
        <w:trPr>
          <w:trHeight w:val="907"/>
        </w:trPr>
        <w:tc>
          <w:tcPr>
            <w:tcW w:w="534" w:type="dxa"/>
            <w:vAlign w:val="center"/>
          </w:tcPr>
          <w:p w:rsidR="008842F0" w:rsidRDefault="00155AC3" w:rsidP="005B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206" w:type="dxa"/>
            <w:vAlign w:val="center"/>
          </w:tcPr>
          <w:p w:rsidR="008842F0" w:rsidRDefault="00620A1C" w:rsidP="005B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pembagian Kartu Kis</w:t>
            </w:r>
          </w:p>
        </w:tc>
        <w:tc>
          <w:tcPr>
            <w:tcW w:w="3434" w:type="dxa"/>
            <w:vAlign w:val="center"/>
          </w:tcPr>
          <w:p w:rsidR="008842F0" w:rsidRDefault="00620A1C" w:rsidP="005B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dan junlah Kartu KIS per Desa</w:t>
            </w:r>
          </w:p>
        </w:tc>
      </w:tr>
      <w:tr w:rsidR="008842F0" w:rsidTr="00155AC3">
        <w:trPr>
          <w:trHeight w:val="907"/>
        </w:trPr>
        <w:tc>
          <w:tcPr>
            <w:tcW w:w="534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</w:tr>
      <w:tr w:rsidR="008842F0" w:rsidTr="00155AC3">
        <w:trPr>
          <w:trHeight w:val="907"/>
        </w:trPr>
        <w:tc>
          <w:tcPr>
            <w:tcW w:w="534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</w:tr>
      <w:tr w:rsidR="008842F0" w:rsidTr="00155AC3">
        <w:trPr>
          <w:trHeight w:val="907"/>
        </w:trPr>
        <w:tc>
          <w:tcPr>
            <w:tcW w:w="534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842F0" w:rsidRDefault="008842F0" w:rsidP="00153FF0">
            <w:pPr>
              <w:rPr>
                <w:rFonts w:ascii="Arial" w:hAnsi="Arial" w:cs="Arial"/>
              </w:rPr>
            </w:pPr>
          </w:p>
        </w:tc>
      </w:tr>
      <w:tr w:rsidR="00636BA5" w:rsidTr="00155AC3">
        <w:trPr>
          <w:trHeight w:val="907"/>
        </w:trPr>
        <w:tc>
          <w:tcPr>
            <w:tcW w:w="5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</w:tr>
      <w:tr w:rsidR="00636BA5" w:rsidTr="00155AC3">
        <w:trPr>
          <w:trHeight w:val="907"/>
        </w:trPr>
        <w:tc>
          <w:tcPr>
            <w:tcW w:w="5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</w:tr>
      <w:tr w:rsidR="00636BA5" w:rsidTr="00155AC3">
        <w:trPr>
          <w:trHeight w:val="907"/>
        </w:trPr>
        <w:tc>
          <w:tcPr>
            <w:tcW w:w="5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</w:tr>
      <w:tr w:rsidR="00636BA5" w:rsidTr="00155AC3">
        <w:trPr>
          <w:trHeight w:val="907"/>
        </w:trPr>
        <w:tc>
          <w:tcPr>
            <w:tcW w:w="5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6BA5" w:rsidRDefault="00636BA5" w:rsidP="00153FF0">
            <w:pPr>
              <w:rPr>
                <w:rFonts w:ascii="Arial" w:hAnsi="Arial" w:cs="Arial"/>
              </w:rPr>
            </w:pPr>
          </w:p>
        </w:tc>
      </w:tr>
    </w:tbl>
    <w:p w:rsidR="00DE1B84" w:rsidRDefault="00DE1B84" w:rsidP="00153FF0">
      <w:pPr>
        <w:spacing w:after="0"/>
        <w:rPr>
          <w:rFonts w:ascii="Arial" w:hAnsi="Arial" w:cs="Arial"/>
        </w:rPr>
      </w:pPr>
    </w:p>
    <w:p w:rsidR="00155AC3" w:rsidRDefault="00155AC3" w:rsidP="00153FF0">
      <w:pPr>
        <w:spacing w:after="0"/>
        <w:rPr>
          <w:rFonts w:ascii="Arial" w:hAnsi="Arial" w:cs="Arial"/>
        </w:rPr>
      </w:pPr>
    </w:p>
    <w:p w:rsidR="00AB775C" w:rsidRDefault="00AB775C" w:rsidP="00636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1B84" w:rsidRPr="00636BA5" w:rsidRDefault="00DE1B84" w:rsidP="00636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BA5">
        <w:rPr>
          <w:rFonts w:ascii="Arial" w:hAnsi="Arial" w:cs="Arial"/>
          <w:b/>
          <w:sz w:val="24"/>
          <w:szCs w:val="24"/>
        </w:rPr>
        <w:t>INFORMASI YANG WAJIB TERSEDIA SETIAP SAAT</w:t>
      </w:r>
    </w:p>
    <w:p w:rsidR="00DE1B84" w:rsidRDefault="00DE1B84" w:rsidP="00153F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075"/>
        <w:gridCol w:w="3116"/>
        <w:gridCol w:w="1449"/>
      </w:tblGrid>
      <w:tr w:rsidR="00DE1B84" w:rsidTr="00BA6051">
        <w:trPr>
          <w:trHeight w:val="907"/>
        </w:trPr>
        <w:tc>
          <w:tcPr>
            <w:tcW w:w="534" w:type="dxa"/>
            <w:vAlign w:val="center"/>
          </w:tcPr>
          <w:p w:rsidR="00DE1B84" w:rsidRDefault="00636BA5" w:rsidP="00BA6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75" w:type="dxa"/>
            <w:vAlign w:val="center"/>
          </w:tcPr>
          <w:p w:rsidR="00AB775C" w:rsidRDefault="00AB775C" w:rsidP="00BA6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Syarat Perijinan (IMB) Dibawah 100 M</w:t>
            </w:r>
            <w:r w:rsidRPr="00AB775C">
              <w:rPr>
                <w:rFonts w:ascii="Arial" w:hAnsi="Arial" w:cs="Arial"/>
                <w:vertAlign w:val="superscript"/>
              </w:rPr>
              <w:t>2</w:t>
            </w:r>
          </w:p>
          <w:p w:rsidR="00DE1B84" w:rsidRDefault="00DE1B84" w:rsidP="00BA6051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  <w:vAlign w:val="center"/>
          </w:tcPr>
          <w:p w:rsidR="00DE1B84" w:rsidRDefault="00AB775C" w:rsidP="00BA6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Tersedia</w:t>
            </w:r>
          </w:p>
        </w:tc>
        <w:tc>
          <w:tcPr>
            <w:tcW w:w="1449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BA6051">
        <w:trPr>
          <w:trHeight w:val="907"/>
        </w:trPr>
        <w:tc>
          <w:tcPr>
            <w:tcW w:w="534" w:type="dxa"/>
            <w:vAlign w:val="center"/>
          </w:tcPr>
          <w:p w:rsidR="00DE1B84" w:rsidRDefault="00AB775C" w:rsidP="00BA6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075" w:type="dxa"/>
            <w:vAlign w:val="center"/>
          </w:tcPr>
          <w:p w:rsidR="00DE1B84" w:rsidRDefault="00AB775C" w:rsidP="00BA6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Syarat Perijinan UMKM modal dibawah Rp. 50.000.000,-</w:t>
            </w:r>
          </w:p>
        </w:tc>
        <w:tc>
          <w:tcPr>
            <w:tcW w:w="3116" w:type="dxa"/>
            <w:vAlign w:val="center"/>
          </w:tcPr>
          <w:p w:rsidR="00DE1B84" w:rsidRDefault="00AB775C" w:rsidP="00BA6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Tersedia</w:t>
            </w:r>
          </w:p>
        </w:tc>
        <w:tc>
          <w:tcPr>
            <w:tcW w:w="1449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5B64A7">
        <w:trPr>
          <w:trHeight w:val="907"/>
        </w:trPr>
        <w:tc>
          <w:tcPr>
            <w:tcW w:w="534" w:type="dxa"/>
            <w:vAlign w:val="center"/>
          </w:tcPr>
          <w:p w:rsidR="00DE1B84" w:rsidRDefault="00AB775C" w:rsidP="00BA6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075" w:type="dxa"/>
            <w:vAlign w:val="center"/>
          </w:tcPr>
          <w:p w:rsidR="00DE1B84" w:rsidRDefault="00AB775C" w:rsidP="00BA6051">
            <w:pPr>
              <w:tabs>
                <w:tab w:val="center" w:pos="44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Pencetakan Kartu Keluarga</w:t>
            </w:r>
            <w:r>
              <w:rPr>
                <w:rFonts w:ascii="Arial" w:hAnsi="Arial" w:cs="Arial"/>
              </w:rPr>
              <w:tab/>
              <w:t>, Pengambilan KTP, Surat Pindah/Datang, Rekomendasi Kewarisan</w:t>
            </w:r>
          </w:p>
        </w:tc>
        <w:tc>
          <w:tcPr>
            <w:tcW w:w="3116" w:type="dxa"/>
            <w:vAlign w:val="center"/>
          </w:tcPr>
          <w:p w:rsidR="00DE1B84" w:rsidRDefault="00AB775C" w:rsidP="005B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Tersedia</w:t>
            </w:r>
          </w:p>
        </w:tc>
        <w:tc>
          <w:tcPr>
            <w:tcW w:w="1449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5B64A7">
        <w:trPr>
          <w:trHeight w:val="907"/>
        </w:trPr>
        <w:tc>
          <w:tcPr>
            <w:tcW w:w="534" w:type="dxa"/>
            <w:vAlign w:val="center"/>
          </w:tcPr>
          <w:p w:rsidR="00DE1B84" w:rsidRDefault="00620A1C" w:rsidP="005B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075" w:type="dxa"/>
            <w:vAlign w:val="center"/>
          </w:tcPr>
          <w:p w:rsidR="00DE1B84" w:rsidRDefault="00620A1C" w:rsidP="005B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 Lomba UKS tingkat Kecamatan</w:t>
            </w:r>
          </w:p>
        </w:tc>
        <w:tc>
          <w:tcPr>
            <w:tcW w:w="3116" w:type="dxa"/>
            <w:vAlign w:val="center"/>
          </w:tcPr>
          <w:p w:rsidR="00DE1B84" w:rsidRDefault="00620A1C" w:rsidP="005B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Tersedia</w:t>
            </w:r>
          </w:p>
        </w:tc>
        <w:tc>
          <w:tcPr>
            <w:tcW w:w="1449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0C1A5D" w:rsidTr="00B30487">
        <w:trPr>
          <w:trHeight w:val="907"/>
        </w:trPr>
        <w:tc>
          <w:tcPr>
            <w:tcW w:w="534" w:type="dxa"/>
            <w:vAlign w:val="center"/>
          </w:tcPr>
          <w:p w:rsidR="000C1A5D" w:rsidRPr="000C1A5D" w:rsidRDefault="000C1A5D" w:rsidP="00B623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075" w:type="dxa"/>
            <w:vAlign w:val="center"/>
          </w:tcPr>
          <w:p w:rsidR="000C1A5D" w:rsidRPr="000C1A5D" w:rsidRDefault="000C1A5D" w:rsidP="00B623F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Inventarisasi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Perijinan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Non </w:t>
            </w:r>
            <w:proofErr w:type="spellStart"/>
            <w:r>
              <w:rPr>
                <w:rFonts w:ascii="Arial" w:hAnsi="Arial" w:cs="Arial"/>
                <w:lang w:val="en-US"/>
              </w:rPr>
              <w:t>Ijin</w:t>
            </w:r>
            <w:proofErr w:type="spellEnd"/>
          </w:p>
        </w:tc>
        <w:tc>
          <w:tcPr>
            <w:tcW w:w="3116" w:type="dxa"/>
            <w:vAlign w:val="center"/>
          </w:tcPr>
          <w:p w:rsidR="000C1A5D" w:rsidRDefault="000C1A5D" w:rsidP="00B62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Tersedia</w:t>
            </w:r>
          </w:p>
        </w:tc>
        <w:tc>
          <w:tcPr>
            <w:tcW w:w="1449" w:type="dxa"/>
          </w:tcPr>
          <w:p w:rsidR="000C1A5D" w:rsidRDefault="000C1A5D" w:rsidP="00B623FA">
            <w:pPr>
              <w:rPr>
                <w:rFonts w:ascii="Arial" w:hAnsi="Arial" w:cs="Arial"/>
              </w:rPr>
            </w:pPr>
          </w:p>
        </w:tc>
      </w:tr>
      <w:tr w:rsidR="000C1A5D" w:rsidTr="00BA6051">
        <w:trPr>
          <w:trHeight w:val="907"/>
        </w:trPr>
        <w:tc>
          <w:tcPr>
            <w:tcW w:w="534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</w:tr>
      <w:tr w:rsidR="000C1A5D" w:rsidTr="00BA6051">
        <w:trPr>
          <w:trHeight w:val="907"/>
        </w:trPr>
        <w:tc>
          <w:tcPr>
            <w:tcW w:w="534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</w:tr>
      <w:tr w:rsidR="000C1A5D" w:rsidTr="00BA6051">
        <w:trPr>
          <w:trHeight w:val="907"/>
        </w:trPr>
        <w:tc>
          <w:tcPr>
            <w:tcW w:w="534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0C1A5D" w:rsidRDefault="000C1A5D" w:rsidP="00153FF0">
            <w:pPr>
              <w:rPr>
                <w:rFonts w:ascii="Arial" w:hAnsi="Arial" w:cs="Arial"/>
              </w:rPr>
            </w:pPr>
          </w:p>
        </w:tc>
      </w:tr>
    </w:tbl>
    <w:p w:rsidR="00DE1B84" w:rsidRDefault="00DE1B84" w:rsidP="00153FF0">
      <w:pPr>
        <w:spacing w:after="0"/>
        <w:rPr>
          <w:rFonts w:ascii="Arial" w:hAnsi="Arial" w:cs="Arial"/>
        </w:rPr>
      </w:pPr>
    </w:p>
    <w:p w:rsidR="00155AC3" w:rsidRDefault="00155AC3" w:rsidP="00636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5AC3" w:rsidRDefault="00155AC3" w:rsidP="00636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1B84" w:rsidRPr="00636BA5" w:rsidRDefault="00DE1B84" w:rsidP="00636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BA5">
        <w:rPr>
          <w:rFonts w:ascii="Arial" w:hAnsi="Arial" w:cs="Arial"/>
          <w:b/>
          <w:sz w:val="24"/>
          <w:szCs w:val="24"/>
        </w:rPr>
        <w:t>INFORMASI YANG WAJIB DISEDIAKAN DAN DIUMUMKAN SECARA BERKALA</w:t>
      </w:r>
    </w:p>
    <w:p w:rsidR="00DE1B84" w:rsidRDefault="00DE1B84" w:rsidP="00153F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378"/>
        <w:gridCol w:w="6096"/>
        <w:gridCol w:w="1166"/>
      </w:tblGrid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9F30B6" w:rsidRDefault="009F30B6" w:rsidP="009F30B6">
            <w:pPr>
              <w:jc w:val="center"/>
              <w:rPr>
                <w:rFonts w:ascii="Arial" w:hAnsi="Arial" w:cs="Arial"/>
              </w:rPr>
            </w:pPr>
          </w:p>
          <w:p w:rsidR="00DE1B84" w:rsidRDefault="00155AC3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  <w:vAlign w:val="center"/>
          </w:tcPr>
          <w:p w:rsidR="00DE1B84" w:rsidRDefault="00F12437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jadwal dan kegiatan pada papan nama pengumuman</w:t>
            </w:r>
          </w:p>
        </w:tc>
        <w:tc>
          <w:tcPr>
            <w:tcW w:w="6096" w:type="dxa"/>
            <w:vAlign w:val="center"/>
          </w:tcPr>
          <w:p w:rsidR="00DE1B84" w:rsidRDefault="00F12437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Dokumentasi Kegiatan Camat</w:t>
            </w:r>
          </w:p>
          <w:p w:rsidR="00F12437" w:rsidRDefault="00F12437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Jadwal Senam Kesegaran Jasmani (SKJ)</w:t>
            </w:r>
          </w:p>
          <w:p w:rsidR="00F12437" w:rsidRDefault="00F12437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Pengumuman Hari Libur Nasional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F12437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78" w:type="dxa"/>
            <w:vAlign w:val="center"/>
          </w:tcPr>
          <w:p w:rsidR="00DE1B84" w:rsidRDefault="00F12437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tentang Pejabat/Kasi yang membidangi masing-masing Kegiatan</w:t>
            </w:r>
          </w:p>
        </w:tc>
        <w:tc>
          <w:tcPr>
            <w:tcW w:w="6096" w:type="dxa"/>
            <w:vAlign w:val="center"/>
          </w:tcPr>
          <w:p w:rsidR="00DE1B84" w:rsidRDefault="00F12437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Pejabat (Identitas Lengkap)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F12437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  <w:vAlign w:val="center"/>
          </w:tcPr>
          <w:p w:rsidR="00DE1B84" w:rsidRDefault="00F12437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dan Kegiatan Musrenbang Kecamatan dan Desa</w:t>
            </w:r>
          </w:p>
        </w:tc>
        <w:tc>
          <w:tcPr>
            <w:tcW w:w="6096" w:type="dxa"/>
            <w:vAlign w:val="center"/>
          </w:tcPr>
          <w:p w:rsidR="00DE1B84" w:rsidRDefault="00F12437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 xml:space="preserve">Jadwal Pelaksanaan Musrenbang Kecamatan dan </w:t>
            </w:r>
            <w:r>
              <w:rPr>
                <w:rFonts w:ascii="Arial" w:hAnsi="Arial" w:cs="Arial"/>
              </w:rPr>
              <w:tab/>
              <w:t>Musrenbang Desa</w:t>
            </w:r>
          </w:p>
          <w:p w:rsidR="00F12437" w:rsidRDefault="00F12437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Sasaran Undangan Peserta Musrenbang Desa/Kelurahan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F12437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  <w:vAlign w:val="center"/>
          </w:tcPr>
          <w:p w:rsidR="00DE1B84" w:rsidRDefault="0031599D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dan Kegiatan dari Dinas Instansi Vertikal Rehap Rumah Tidak Layak Huni (RTLH) dari Dinas Perumahan dan Kawasan Permukiman Daerah</w:t>
            </w:r>
          </w:p>
        </w:tc>
        <w:tc>
          <w:tcPr>
            <w:tcW w:w="6096" w:type="dxa"/>
            <w:vAlign w:val="center"/>
          </w:tcPr>
          <w:p w:rsidR="00DE1B84" w:rsidRDefault="0031599D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Jumlah Penerima Manfaat masing-masing Desa</w:t>
            </w:r>
          </w:p>
          <w:p w:rsidR="0031599D" w:rsidRDefault="0031599D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Asal sumber dana dan Partai pengusul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31599D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  <w:vAlign w:val="center"/>
          </w:tcPr>
          <w:p w:rsidR="00DE1B84" w:rsidRDefault="0031599D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dan Kegiatan Instansi terkait (Program Jalin Matra) dari Dinas Pemberdayaan Masyarakat dan Desa</w:t>
            </w:r>
          </w:p>
        </w:tc>
        <w:tc>
          <w:tcPr>
            <w:tcW w:w="6096" w:type="dxa"/>
            <w:vAlign w:val="center"/>
          </w:tcPr>
          <w:p w:rsidR="00DE1B84" w:rsidRDefault="0031599D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Informasi Kelompok Usaha</w:t>
            </w:r>
          </w:p>
          <w:p w:rsidR="0031599D" w:rsidRDefault="0031599D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PFK (Bantuan Usaha untuk KRTP)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31599D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378" w:type="dxa"/>
            <w:vAlign w:val="center"/>
          </w:tcPr>
          <w:p w:rsidR="00DE1B84" w:rsidRDefault="0031599D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Pemberdayaan Masyarakat dari Dinas Instansi Vertikal (Dinas Tenaga Kerja dan Transmigrasi, Dinas Sosial)</w:t>
            </w:r>
          </w:p>
        </w:tc>
        <w:tc>
          <w:tcPr>
            <w:tcW w:w="6096" w:type="dxa"/>
            <w:vAlign w:val="center"/>
          </w:tcPr>
          <w:p w:rsidR="00DE1B84" w:rsidRDefault="0031599D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Pengiriman Peserta dari Desa yang ditunjuk atau diusulkan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EC29B8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  <w:vAlign w:val="center"/>
          </w:tcPr>
          <w:p w:rsidR="00DE1B84" w:rsidRDefault="00EC29B8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tentang Kelompok Masyarakat Petani (Poktan, Gapoktan, KTNA dan HIPPA)</w:t>
            </w:r>
          </w:p>
        </w:tc>
        <w:tc>
          <w:tcPr>
            <w:tcW w:w="6096" w:type="dxa"/>
            <w:vAlign w:val="center"/>
          </w:tcPr>
          <w:p w:rsidR="00DE1B84" w:rsidRDefault="00EC29B8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Informasi Musim Tanam</w:t>
            </w:r>
          </w:p>
          <w:p w:rsidR="00EC29B8" w:rsidRDefault="00EC29B8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 xml:space="preserve">Jumlah Poktan, Gapoktan, Pengurus HIPPA Tunggal dan </w:t>
            </w:r>
            <w:r>
              <w:rPr>
                <w:rFonts w:ascii="Arial" w:hAnsi="Arial" w:cs="Arial"/>
              </w:rPr>
              <w:tab/>
              <w:t>HIPPA gabungan</w:t>
            </w:r>
          </w:p>
          <w:p w:rsidR="00EC29B8" w:rsidRDefault="00EC29B8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Informasi Pengeringan Sungai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DE1B84" w:rsidTr="00AB775C">
        <w:trPr>
          <w:trHeight w:val="624"/>
        </w:trPr>
        <w:tc>
          <w:tcPr>
            <w:tcW w:w="534" w:type="dxa"/>
            <w:vAlign w:val="center"/>
          </w:tcPr>
          <w:p w:rsidR="00DE1B84" w:rsidRDefault="00EC29B8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378" w:type="dxa"/>
            <w:vAlign w:val="center"/>
          </w:tcPr>
          <w:p w:rsidR="00DE1B84" w:rsidRDefault="00EC29B8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Lembaga Keuangan/Ekonomi di Desa dan Kecamatan</w:t>
            </w:r>
          </w:p>
        </w:tc>
        <w:tc>
          <w:tcPr>
            <w:tcW w:w="6096" w:type="dxa"/>
            <w:vAlign w:val="center"/>
          </w:tcPr>
          <w:p w:rsidR="00DE1B84" w:rsidRDefault="00EC29B8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Kopwan, UPK DAPM (Eks PNPM)</w:t>
            </w:r>
          </w:p>
        </w:tc>
        <w:tc>
          <w:tcPr>
            <w:tcW w:w="1166" w:type="dxa"/>
          </w:tcPr>
          <w:p w:rsidR="00DE1B84" w:rsidRDefault="00DE1B84" w:rsidP="00153FF0">
            <w:pPr>
              <w:rPr>
                <w:rFonts w:ascii="Arial" w:hAnsi="Arial" w:cs="Arial"/>
              </w:rPr>
            </w:pPr>
          </w:p>
        </w:tc>
      </w:tr>
      <w:tr w:rsidR="00BA6051" w:rsidTr="00AB775C">
        <w:trPr>
          <w:trHeight w:val="624"/>
        </w:trPr>
        <w:tc>
          <w:tcPr>
            <w:tcW w:w="534" w:type="dxa"/>
            <w:vAlign w:val="center"/>
          </w:tcPr>
          <w:p w:rsidR="00BA6051" w:rsidRDefault="00BA6051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378" w:type="dxa"/>
            <w:vAlign w:val="center"/>
          </w:tcPr>
          <w:p w:rsidR="00BA6051" w:rsidRDefault="00BA6051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Jadwal jemput bola pengurusan akta kelahiran</w:t>
            </w:r>
          </w:p>
        </w:tc>
        <w:tc>
          <w:tcPr>
            <w:tcW w:w="6096" w:type="dxa"/>
            <w:vAlign w:val="center"/>
          </w:tcPr>
          <w:p w:rsidR="00BA6051" w:rsidRDefault="00BA6051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dan Fungsi Dispenduk</w:t>
            </w:r>
          </w:p>
        </w:tc>
        <w:tc>
          <w:tcPr>
            <w:tcW w:w="1166" w:type="dxa"/>
          </w:tcPr>
          <w:p w:rsidR="00BA6051" w:rsidRDefault="00BA6051" w:rsidP="00153FF0">
            <w:pPr>
              <w:rPr>
                <w:rFonts w:ascii="Arial" w:hAnsi="Arial" w:cs="Arial"/>
              </w:rPr>
            </w:pPr>
          </w:p>
        </w:tc>
      </w:tr>
      <w:tr w:rsidR="00BA6051" w:rsidTr="00AB775C">
        <w:trPr>
          <w:trHeight w:val="624"/>
        </w:trPr>
        <w:tc>
          <w:tcPr>
            <w:tcW w:w="534" w:type="dxa"/>
            <w:vAlign w:val="center"/>
          </w:tcPr>
          <w:p w:rsidR="00BA6051" w:rsidRDefault="00BA6051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378" w:type="dxa"/>
            <w:vAlign w:val="center"/>
          </w:tcPr>
          <w:p w:rsidR="00BA6051" w:rsidRDefault="00BA6051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Penyampain Undangan E-KTP ke Desa-desa</w:t>
            </w:r>
          </w:p>
        </w:tc>
        <w:tc>
          <w:tcPr>
            <w:tcW w:w="6096" w:type="dxa"/>
            <w:vAlign w:val="center"/>
          </w:tcPr>
          <w:p w:rsidR="00BA6051" w:rsidRDefault="00BA6051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dan Fungsi Dispenduk</w:t>
            </w:r>
          </w:p>
        </w:tc>
        <w:tc>
          <w:tcPr>
            <w:tcW w:w="1166" w:type="dxa"/>
          </w:tcPr>
          <w:p w:rsidR="00BA6051" w:rsidRDefault="00BA6051" w:rsidP="00153FF0">
            <w:pPr>
              <w:rPr>
                <w:rFonts w:ascii="Arial" w:hAnsi="Arial" w:cs="Arial"/>
              </w:rPr>
            </w:pPr>
          </w:p>
        </w:tc>
      </w:tr>
      <w:tr w:rsidR="00620A1C" w:rsidTr="00AB775C">
        <w:trPr>
          <w:trHeight w:val="624"/>
        </w:trPr>
        <w:tc>
          <w:tcPr>
            <w:tcW w:w="534" w:type="dxa"/>
            <w:vAlign w:val="center"/>
          </w:tcPr>
          <w:p w:rsidR="00620A1C" w:rsidRDefault="00620A1C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378" w:type="dxa"/>
            <w:vAlign w:val="center"/>
          </w:tcPr>
          <w:p w:rsidR="00620A1C" w:rsidRDefault="00620A1C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tentang bantuan santunan kematian bagi warga miskin</w:t>
            </w:r>
          </w:p>
        </w:tc>
        <w:tc>
          <w:tcPr>
            <w:tcW w:w="6096" w:type="dxa"/>
            <w:vAlign w:val="center"/>
          </w:tcPr>
          <w:p w:rsidR="00620A1C" w:rsidRDefault="00620A1C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dan Jumlah Santuanan Kematian bagi warga Miskin pengajuan dari masing-masing Desa</w:t>
            </w:r>
          </w:p>
        </w:tc>
        <w:tc>
          <w:tcPr>
            <w:tcW w:w="1166" w:type="dxa"/>
          </w:tcPr>
          <w:p w:rsidR="00620A1C" w:rsidRDefault="00620A1C" w:rsidP="00153FF0">
            <w:pPr>
              <w:rPr>
                <w:rFonts w:ascii="Arial" w:hAnsi="Arial" w:cs="Arial"/>
              </w:rPr>
            </w:pPr>
          </w:p>
        </w:tc>
      </w:tr>
      <w:tr w:rsidR="00620A1C" w:rsidTr="00AB775C">
        <w:trPr>
          <w:trHeight w:val="624"/>
        </w:trPr>
        <w:tc>
          <w:tcPr>
            <w:tcW w:w="534" w:type="dxa"/>
            <w:vAlign w:val="center"/>
          </w:tcPr>
          <w:p w:rsidR="00620A1C" w:rsidRDefault="00620A1C" w:rsidP="009F3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6378" w:type="dxa"/>
            <w:vAlign w:val="center"/>
          </w:tcPr>
          <w:p w:rsidR="00620A1C" w:rsidRDefault="00620A1C" w:rsidP="009F3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Pembagian Honor Guru Ngaji</w:t>
            </w:r>
          </w:p>
        </w:tc>
        <w:tc>
          <w:tcPr>
            <w:tcW w:w="6096" w:type="dxa"/>
            <w:vAlign w:val="center"/>
          </w:tcPr>
          <w:p w:rsidR="00620A1C" w:rsidRDefault="00620A1C" w:rsidP="009F30B6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Memiliki santri lebih dari 20 santri</w:t>
            </w:r>
          </w:p>
        </w:tc>
        <w:tc>
          <w:tcPr>
            <w:tcW w:w="1166" w:type="dxa"/>
          </w:tcPr>
          <w:p w:rsidR="00620A1C" w:rsidRDefault="00620A1C" w:rsidP="00153FF0">
            <w:pPr>
              <w:rPr>
                <w:rFonts w:ascii="Arial" w:hAnsi="Arial" w:cs="Arial"/>
              </w:rPr>
            </w:pPr>
          </w:p>
        </w:tc>
      </w:tr>
      <w:tr w:rsidR="00620A1C" w:rsidTr="0092428F">
        <w:trPr>
          <w:trHeight w:val="624"/>
        </w:trPr>
        <w:tc>
          <w:tcPr>
            <w:tcW w:w="534" w:type="dxa"/>
            <w:vAlign w:val="center"/>
          </w:tcPr>
          <w:p w:rsidR="00620A1C" w:rsidRDefault="00620A1C" w:rsidP="0092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42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78" w:type="dxa"/>
            <w:vAlign w:val="center"/>
          </w:tcPr>
          <w:p w:rsidR="00620A1C" w:rsidRDefault="0092428F" w:rsidP="00924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Isbat Nikah</w:t>
            </w:r>
          </w:p>
        </w:tc>
        <w:tc>
          <w:tcPr>
            <w:tcW w:w="6096" w:type="dxa"/>
            <w:vAlign w:val="center"/>
          </w:tcPr>
          <w:p w:rsidR="00620A1C" w:rsidRDefault="0092428F" w:rsidP="005B64A7">
            <w:pPr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Syarat isbat Nikah, status suami istri tidak tercatat dalam dokumen kantor urusan agama(nikah sirih), surat keterangan tidak mampu dan surat pengantar dari kantor urusan agama</w:t>
            </w:r>
          </w:p>
        </w:tc>
        <w:tc>
          <w:tcPr>
            <w:tcW w:w="1166" w:type="dxa"/>
            <w:vAlign w:val="center"/>
          </w:tcPr>
          <w:p w:rsidR="00620A1C" w:rsidRDefault="00620A1C" w:rsidP="0092428F">
            <w:pPr>
              <w:rPr>
                <w:rFonts w:ascii="Arial" w:hAnsi="Arial" w:cs="Arial"/>
              </w:rPr>
            </w:pPr>
          </w:p>
        </w:tc>
      </w:tr>
      <w:tr w:rsidR="0092428F" w:rsidTr="0092428F">
        <w:trPr>
          <w:trHeight w:val="624"/>
        </w:trPr>
        <w:tc>
          <w:tcPr>
            <w:tcW w:w="534" w:type="dxa"/>
            <w:vAlign w:val="center"/>
          </w:tcPr>
          <w:p w:rsidR="0092428F" w:rsidRDefault="0092428F" w:rsidP="0092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378" w:type="dxa"/>
            <w:vAlign w:val="center"/>
          </w:tcPr>
          <w:p w:rsidR="0092428F" w:rsidRDefault="0092428F" w:rsidP="00924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Khitan Masal di Kabupaten Lumajang</w:t>
            </w:r>
          </w:p>
        </w:tc>
        <w:tc>
          <w:tcPr>
            <w:tcW w:w="6096" w:type="dxa"/>
            <w:vAlign w:val="center"/>
          </w:tcPr>
          <w:p w:rsidR="0092428F" w:rsidRDefault="0092428F" w:rsidP="005B64A7">
            <w:pPr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jumlah Khitan Masal Kec. Rowokangkung ditentukan dari Kabupaten </w:t>
            </w:r>
          </w:p>
        </w:tc>
        <w:tc>
          <w:tcPr>
            <w:tcW w:w="1166" w:type="dxa"/>
            <w:vAlign w:val="center"/>
          </w:tcPr>
          <w:p w:rsidR="0092428F" w:rsidRDefault="0092428F" w:rsidP="0092428F">
            <w:pPr>
              <w:rPr>
                <w:rFonts w:ascii="Arial" w:hAnsi="Arial" w:cs="Arial"/>
              </w:rPr>
            </w:pPr>
          </w:p>
        </w:tc>
      </w:tr>
      <w:tr w:rsidR="0092428F" w:rsidTr="0092428F">
        <w:trPr>
          <w:trHeight w:val="624"/>
        </w:trPr>
        <w:tc>
          <w:tcPr>
            <w:tcW w:w="534" w:type="dxa"/>
            <w:vAlign w:val="center"/>
          </w:tcPr>
          <w:p w:rsidR="0092428F" w:rsidRDefault="0092428F" w:rsidP="00924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378" w:type="dxa"/>
            <w:vAlign w:val="center"/>
          </w:tcPr>
          <w:p w:rsidR="0092428F" w:rsidRDefault="0092428F" w:rsidP="005B64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Informasi bantuan anak yatim dan bantuan kepada anak panti asuhan</w:t>
            </w:r>
          </w:p>
        </w:tc>
        <w:tc>
          <w:tcPr>
            <w:tcW w:w="6096" w:type="dxa"/>
            <w:vAlign w:val="center"/>
          </w:tcPr>
          <w:p w:rsidR="0092428F" w:rsidRDefault="005B64A7" w:rsidP="005B64A7">
            <w:pPr>
              <w:tabs>
                <w:tab w:val="left" w:pos="17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bantuan anak yatim di ambilkan dari dana BAZ dan dana bantuan anak panti asuhan dari Pemerintah Kabupaten</w:t>
            </w:r>
          </w:p>
        </w:tc>
        <w:tc>
          <w:tcPr>
            <w:tcW w:w="1166" w:type="dxa"/>
            <w:vAlign w:val="center"/>
          </w:tcPr>
          <w:p w:rsidR="0092428F" w:rsidRDefault="0092428F" w:rsidP="0092428F">
            <w:pPr>
              <w:rPr>
                <w:rFonts w:ascii="Arial" w:hAnsi="Arial" w:cs="Arial"/>
              </w:rPr>
            </w:pPr>
          </w:p>
        </w:tc>
      </w:tr>
    </w:tbl>
    <w:p w:rsidR="00DE1B84" w:rsidRPr="00744F15" w:rsidRDefault="00DE1B84" w:rsidP="00153FF0">
      <w:pPr>
        <w:spacing w:after="0"/>
        <w:rPr>
          <w:rFonts w:ascii="Arial" w:hAnsi="Arial" w:cs="Arial"/>
        </w:rPr>
      </w:pPr>
    </w:p>
    <w:sectPr w:rsidR="00DE1B84" w:rsidRPr="00744F15" w:rsidSect="00744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F15"/>
    <w:rsid w:val="0002444E"/>
    <w:rsid w:val="000C1A5D"/>
    <w:rsid w:val="00153FF0"/>
    <w:rsid w:val="00155AC3"/>
    <w:rsid w:val="001A2650"/>
    <w:rsid w:val="001C4607"/>
    <w:rsid w:val="001C46BE"/>
    <w:rsid w:val="0031599D"/>
    <w:rsid w:val="003B3081"/>
    <w:rsid w:val="00440183"/>
    <w:rsid w:val="004635E8"/>
    <w:rsid w:val="004C5C4B"/>
    <w:rsid w:val="004E716F"/>
    <w:rsid w:val="00512A42"/>
    <w:rsid w:val="005B64A7"/>
    <w:rsid w:val="005C0E8B"/>
    <w:rsid w:val="005C3DC7"/>
    <w:rsid w:val="00620A1C"/>
    <w:rsid w:val="00636BA5"/>
    <w:rsid w:val="00744F15"/>
    <w:rsid w:val="007C419B"/>
    <w:rsid w:val="0084036C"/>
    <w:rsid w:val="008842F0"/>
    <w:rsid w:val="0092428F"/>
    <w:rsid w:val="009F30B6"/>
    <w:rsid w:val="00AB775C"/>
    <w:rsid w:val="00B31851"/>
    <w:rsid w:val="00B633FA"/>
    <w:rsid w:val="00BA6051"/>
    <w:rsid w:val="00BB361F"/>
    <w:rsid w:val="00BF74D7"/>
    <w:rsid w:val="00C31544"/>
    <w:rsid w:val="00C92645"/>
    <w:rsid w:val="00CC0C3B"/>
    <w:rsid w:val="00D558AF"/>
    <w:rsid w:val="00D71DA3"/>
    <w:rsid w:val="00D76029"/>
    <w:rsid w:val="00DE1B84"/>
    <w:rsid w:val="00EC29B8"/>
    <w:rsid w:val="00ED5114"/>
    <w:rsid w:val="00F1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F15"/>
    <w:pPr>
      <w:ind w:left="720"/>
      <w:contextualSpacing/>
    </w:pPr>
  </w:style>
  <w:style w:type="paragraph" w:customStyle="1" w:styleId="Default">
    <w:name w:val="Default"/>
    <w:rsid w:val="00744F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</dc:creator>
  <cp:lastModifiedBy>USER</cp:lastModifiedBy>
  <cp:revision>17</cp:revision>
  <dcterms:created xsi:type="dcterms:W3CDTF">2018-10-12T09:48:00Z</dcterms:created>
  <dcterms:modified xsi:type="dcterms:W3CDTF">2018-12-17T19:54:00Z</dcterms:modified>
</cp:coreProperties>
</file>